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C1" w:rsidRDefault="00FF55C1" w:rsidP="00FF55C1">
      <w:pPr>
        <w:jc w:val="center"/>
        <w:rPr>
          <w:b/>
        </w:rPr>
      </w:pPr>
      <w:proofErr w:type="spellStart"/>
      <w:r w:rsidRPr="00FF55C1">
        <w:rPr>
          <w:b/>
        </w:rPr>
        <w:t>Príloha</w:t>
      </w:r>
      <w:proofErr w:type="spellEnd"/>
      <w:r w:rsidRPr="00FF55C1">
        <w:rPr>
          <w:b/>
        </w:rPr>
        <w:t xml:space="preserve"> č. 1</w:t>
      </w:r>
    </w:p>
    <w:p w:rsidR="00FF55C1" w:rsidRPr="00FF55C1" w:rsidRDefault="00FF55C1" w:rsidP="00FF55C1">
      <w:pPr>
        <w:jc w:val="center"/>
        <w:rPr>
          <w:b/>
        </w:rPr>
      </w:pP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0"/>
        <w:gridCol w:w="774"/>
        <w:gridCol w:w="970"/>
        <w:gridCol w:w="1270"/>
      </w:tblGrid>
      <w:tr w:rsidR="00460587" w:rsidRPr="000D342E" w:rsidTr="00B314FB">
        <w:trPr>
          <w:trHeight w:val="262"/>
        </w:trPr>
        <w:tc>
          <w:tcPr>
            <w:tcW w:w="6620" w:type="dxa"/>
            <w:shd w:val="clear" w:color="auto" w:fill="auto"/>
            <w:hideMark/>
          </w:tcPr>
          <w:p w:rsidR="00460587" w:rsidRPr="00A24483" w:rsidRDefault="00460587" w:rsidP="0046058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24483">
              <w:rPr>
                <w:rFonts w:eastAsia="Times New Roman" w:cstheme="minorHAnsi"/>
                <w:b/>
                <w:bCs/>
                <w:sz w:val="20"/>
                <w:szCs w:val="20"/>
              </w:rPr>
              <w:t>PODLAHY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460587" w:rsidRPr="00A24483" w:rsidRDefault="00460587" w:rsidP="0046058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Počet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hideMark/>
          </w:tcPr>
          <w:p w:rsidR="00460587" w:rsidRPr="00460587" w:rsidRDefault="00460587" w:rsidP="0046058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J</w:t>
            </w:r>
            <w:r w:rsidRPr="00460587">
              <w:rPr>
                <w:rFonts w:eastAsia="Times New Roman" w:cstheme="minorHAnsi"/>
                <w:b/>
                <w:sz w:val="20"/>
                <w:szCs w:val="20"/>
              </w:rPr>
              <w:t>ednotka</w:t>
            </w:r>
            <w:proofErr w:type="spellEnd"/>
          </w:p>
        </w:tc>
        <w:tc>
          <w:tcPr>
            <w:tcW w:w="1270" w:type="dxa"/>
          </w:tcPr>
          <w:p w:rsidR="00460587" w:rsidRPr="00460587" w:rsidRDefault="00460587" w:rsidP="0046058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460587">
              <w:rPr>
                <w:rFonts w:eastAsia="Times New Roman" w:cstheme="minorHAnsi"/>
                <w:b/>
                <w:sz w:val="20"/>
                <w:szCs w:val="20"/>
              </w:rPr>
              <w:t>Cena</w:t>
            </w:r>
            <w:proofErr w:type="spellEnd"/>
            <w:r w:rsidRPr="00460587">
              <w:rPr>
                <w:rFonts w:eastAsia="Times New Roman" w:cstheme="minorHAnsi"/>
                <w:b/>
                <w:sz w:val="20"/>
                <w:szCs w:val="20"/>
              </w:rPr>
              <w:t xml:space="preserve"> s DPH</w:t>
            </w:r>
          </w:p>
        </w:tc>
      </w:tr>
      <w:tr w:rsidR="00460587" w:rsidRPr="000D342E" w:rsidTr="00B314FB">
        <w:trPr>
          <w:trHeight w:val="277"/>
        </w:trPr>
        <w:tc>
          <w:tcPr>
            <w:tcW w:w="6620" w:type="dxa"/>
            <w:shd w:val="clear" w:color="auto" w:fill="auto"/>
            <w:hideMark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Lepenie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povlakových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podlah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z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pásov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plastových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elektrostaticky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vodivých</w:t>
            </w:r>
            <w:proofErr w:type="spellEnd"/>
          </w:p>
        </w:tc>
        <w:tc>
          <w:tcPr>
            <w:tcW w:w="774" w:type="dxa"/>
            <w:shd w:val="clear" w:color="auto" w:fill="auto"/>
            <w:noWrap/>
            <w:hideMark/>
          </w:tcPr>
          <w:p w:rsidR="00460587" w:rsidRPr="00A24483" w:rsidRDefault="00460587" w:rsidP="002F57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76.000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  <w:r w:rsidRPr="00460587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0" w:type="dxa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B314FB">
        <w:trPr>
          <w:trHeight w:val="281"/>
        </w:trPr>
        <w:tc>
          <w:tcPr>
            <w:tcW w:w="6620" w:type="dxa"/>
            <w:shd w:val="clear" w:color="auto" w:fill="auto"/>
            <w:hideMark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Podlahovina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antistatická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vinylová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Tarkett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IQ Granit SD hr. 2 mm s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lištami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lepidlom</w:t>
            </w:r>
            <w:proofErr w:type="spellEnd"/>
          </w:p>
        </w:tc>
        <w:tc>
          <w:tcPr>
            <w:tcW w:w="774" w:type="dxa"/>
            <w:shd w:val="clear" w:color="auto" w:fill="auto"/>
            <w:noWrap/>
            <w:hideMark/>
          </w:tcPr>
          <w:p w:rsidR="00460587" w:rsidRPr="00A24483" w:rsidRDefault="00460587" w:rsidP="002F57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82.000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  <w:r w:rsidRPr="00460587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0" w:type="dxa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B314FB">
        <w:trPr>
          <w:trHeight w:val="271"/>
        </w:trPr>
        <w:tc>
          <w:tcPr>
            <w:tcW w:w="6620" w:type="dxa"/>
            <w:shd w:val="clear" w:color="auto" w:fill="auto"/>
            <w:hideMark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Presun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hmôt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pre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podlahy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povlakové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v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objektoch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výšky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do 6 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460587" w:rsidRPr="00A24483" w:rsidRDefault="00460587" w:rsidP="002F57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27.004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%</w:t>
            </w:r>
          </w:p>
        </w:tc>
        <w:tc>
          <w:tcPr>
            <w:tcW w:w="1270" w:type="dxa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B314FB">
        <w:trPr>
          <w:trHeight w:val="289"/>
        </w:trPr>
        <w:tc>
          <w:tcPr>
            <w:tcW w:w="6620" w:type="dxa"/>
            <w:shd w:val="clear" w:color="auto" w:fill="auto"/>
            <w:hideMark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Penetrácia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adhézny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mostík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betónového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podkladu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podlahy</w:t>
            </w:r>
            <w:proofErr w:type="spellEnd"/>
          </w:p>
        </w:tc>
        <w:tc>
          <w:tcPr>
            <w:tcW w:w="774" w:type="dxa"/>
            <w:shd w:val="clear" w:color="auto" w:fill="auto"/>
            <w:noWrap/>
            <w:hideMark/>
          </w:tcPr>
          <w:p w:rsidR="00460587" w:rsidRPr="00A24483" w:rsidRDefault="00460587" w:rsidP="002F57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76.000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  <w:r w:rsidRPr="00460587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0" w:type="dxa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B314FB">
        <w:trPr>
          <w:trHeight w:val="262"/>
        </w:trPr>
        <w:tc>
          <w:tcPr>
            <w:tcW w:w="6620" w:type="dxa"/>
            <w:shd w:val="clear" w:color="auto" w:fill="auto"/>
            <w:hideMark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Podlaha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zo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samonivelizačnej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stierky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priem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>. hr. 10 mm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460587" w:rsidRPr="00A24483" w:rsidRDefault="00460587" w:rsidP="002F57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76.000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  <w:r w:rsidRPr="00460587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0" w:type="dxa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B314FB">
        <w:trPr>
          <w:trHeight w:val="298"/>
        </w:trPr>
        <w:tc>
          <w:tcPr>
            <w:tcW w:w="6620" w:type="dxa"/>
            <w:shd w:val="clear" w:color="auto" w:fill="auto"/>
            <w:hideMark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Brokovanie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prebrúsenie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betón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podlahy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s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ručným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prebrúsením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krajov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a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vysatím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podkladu</w:t>
            </w:r>
            <w:proofErr w:type="spellEnd"/>
          </w:p>
        </w:tc>
        <w:tc>
          <w:tcPr>
            <w:tcW w:w="774" w:type="dxa"/>
            <w:shd w:val="clear" w:color="auto" w:fill="auto"/>
            <w:noWrap/>
            <w:hideMark/>
          </w:tcPr>
          <w:p w:rsidR="00460587" w:rsidRPr="00A24483" w:rsidRDefault="00460587" w:rsidP="002F57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76.000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m</w:t>
            </w:r>
            <w:r w:rsidRPr="00460587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0" w:type="dxa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587" w:rsidRPr="000D342E" w:rsidTr="00B314FB">
        <w:trPr>
          <w:trHeight w:val="287"/>
        </w:trPr>
        <w:tc>
          <w:tcPr>
            <w:tcW w:w="6620" w:type="dxa"/>
            <w:shd w:val="clear" w:color="auto" w:fill="auto"/>
            <w:hideMark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Presun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hmôt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pre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podlahy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syntetické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v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objektoch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24483">
              <w:rPr>
                <w:rFonts w:eastAsia="Times New Roman" w:cstheme="minorHAnsi"/>
                <w:sz w:val="20"/>
                <w:szCs w:val="20"/>
              </w:rPr>
              <w:t>výšky</w:t>
            </w:r>
            <w:proofErr w:type="spellEnd"/>
            <w:r w:rsidRPr="00A24483">
              <w:rPr>
                <w:rFonts w:eastAsia="Times New Roman" w:cstheme="minorHAnsi"/>
                <w:sz w:val="20"/>
                <w:szCs w:val="20"/>
              </w:rPr>
              <w:t xml:space="preserve"> do 6 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460587" w:rsidRPr="00A24483" w:rsidRDefault="00460587" w:rsidP="002F57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16.895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24483">
              <w:rPr>
                <w:rFonts w:eastAsia="Times New Roman" w:cstheme="minorHAnsi"/>
                <w:sz w:val="20"/>
                <w:szCs w:val="20"/>
              </w:rPr>
              <w:t>%</w:t>
            </w:r>
          </w:p>
        </w:tc>
        <w:tc>
          <w:tcPr>
            <w:tcW w:w="1270" w:type="dxa"/>
          </w:tcPr>
          <w:p w:rsidR="00460587" w:rsidRPr="00A24483" w:rsidRDefault="00460587" w:rsidP="002F5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7B6FA1" w:rsidRDefault="007B6FA1"/>
    <w:sectPr w:rsidR="007B6FA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83"/>
    <w:rsid w:val="002F5797"/>
    <w:rsid w:val="00460587"/>
    <w:rsid w:val="007B6FA1"/>
    <w:rsid w:val="00A24483"/>
    <w:rsid w:val="00B314FB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4937"/>
  <w15:chartTrackingRefBased/>
  <w15:docId w15:val="{0D5807FE-2C6D-411D-A67F-149211CC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</dc:creator>
  <cp:keywords/>
  <dc:description/>
  <cp:lastModifiedBy>Mach</cp:lastModifiedBy>
  <cp:revision>4</cp:revision>
  <dcterms:created xsi:type="dcterms:W3CDTF">2021-12-30T09:46:00Z</dcterms:created>
  <dcterms:modified xsi:type="dcterms:W3CDTF">2022-01-05T11:13:00Z</dcterms:modified>
</cp:coreProperties>
</file>