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C94B" w14:textId="62F523BC" w:rsidR="00E46C6D" w:rsidRPr="003B6EF1" w:rsidRDefault="003B6EF1" w:rsidP="00E46C6D">
      <w:pPr>
        <w:pStyle w:val="Header"/>
        <w:jc w:val="center"/>
        <w:rPr>
          <w:rFonts w:cstheme="minorHAnsi"/>
          <w:b/>
          <w:sz w:val="32"/>
          <w:szCs w:val="32"/>
        </w:rPr>
      </w:pPr>
      <w:r w:rsidRPr="003B6EF1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6C23DDC" wp14:editId="2CC2CBEA">
            <wp:simplePos x="0" y="0"/>
            <wp:positionH relativeFrom="column">
              <wp:posOffset>4772660</wp:posOffset>
            </wp:positionH>
            <wp:positionV relativeFrom="paragraph">
              <wp:posOffset>-162349</wp:posOffset>
            </wp:positionV>
            <wp:extent cx="1227666" cy="1227666"/>
            <wp:effectExtent l="0" t="0" r="4445" b="4445"/>
            <wp:wrapNone/>
            <wp:docPr id="11" name="Picture 9" descr="C:\Users\user\Desktop\log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o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12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EF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7840A55" wp14:editId="59B7AE90">
            <wp:simplePos x="0" y="0"/>
            <wp:positionH relativeFrom="column">
              <wp:posOffset>-342266</wp:posOffset>
            </wp:positionH>
            <wp:positionV relativeFrom="paragraph">
              <wp:posOffset>-222462</wp:posOffset>
            </wp:positionV>
            <wp:extent cx="1354667" cy="1354667"/>
            <wp:effectExtent l="0" t="0" r="0" b="0"/>
            <wp:wrapNone/>
            <wp:docPr id="12" name="Picture 1" descr="Description: C:\Users\user\Desktop\C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Desktop\CEM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1" cy="13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6D" w:rsidRPr="003B6EF1">
        <w:rPr>
          <w:rFonts w:cstheme="minorHAnsi"/>
          <w:b/>
          <w:sz w:val="32"/>
          <w:szCs w:val="32"/>
        </w:rPr>
        <w:t>CENTRUM EXPERIMENTÁLNEJ MEDICÍNY</w:t>
      </w:r>
    </w:p>
    <w:p w14:paraId="5A8B26E0" w14:textId="48159ADC" w:rsidR="00E46C6D" w:rsidRDefault="00E46C6D" w:rsidP="00E46C6D">
      <w:pPr>
        <w:pStyle w:val="Header"/>
        <w:jc w:val="center"/>
        <w:rPr>
          <w:rFonts w:cstheme="minorHAnsi"/>
          <w:b/>
          <w:sz w:val="32"/>
          <w:szCs w:val="32"/>
        </w:rPr>
      </w:pPr>
      <w:r w:rsidRPr="003B6EF1">
        <w:rPr>
          <w:rFonts w:cstheme="minorHAnsi"/>
          <w:b/>
          <w:sz w:val="32"/>
          <w:szCs w:val="32"/>
        </w:rPr>
        <w:t>SLOVENSKEJ AKADÉMIE VIED</w:t>
      </w:r>
    </w:p>
    <w:p w14:paraId="7FE2D55E" w14:textId="77777777" w:rsidR="003B6EF1" w:rsidRPr="003B6EF1" w:rsidRDefault="003B6EF1" w:rsidP="00E46C6D">
      <w:pPr>
        <w:pStyle w:val="Header"/>
        <w:jc w:val="center"/>
        <w:rPr>
          <w:rFonts w:cstheme="minorHAnsi"/>
          <w:b/>
          <w:sz w:val="15"/>
          <w:szCs w:val="15"/>
        </w:rPr>
      </w:pPr>
    </w:p>
    <w:p w14:paraId="51E5153A" w14:textId="5AE61D2B" w:rsidR="00E46C6D" w:rsidRPr="003B6EF1" w:rsidRDefault="00E46C6D" w:rsidP="003B6EF1">
      <w:pPr>
        <w:pStyle w:val="Header"/>
        <w:jc w:val="center"/>
        <w:rPr>
          <w:rFonts w:cstheme="minorHAnsi"/>
          <w:sz w:val="20"/>
          <w:szCs w:val="20"/>
        </w:rPr>
      </w:pPr>
      <w:proofErr w:type="spellStart"/>
      <w:r w:rsidRPr="003B6EF1">
        <w:rPr>
          <w:rFonts w:cstheme="minorHAnsi"/>
          <w:sz w:val="20"/>
          <w:szCs w:val="20"/>
        </w:rPr>
        <w:t>Dúbravská</w:t>
      </w:r>
      <w:proofErr w:type="spellEnd"/>
      <w:r w:rsidRPr="003B6EF1">
        <w:rPr>
          <w:rFonts w:cstheme="minorHAnsi"/>
          <w:sz w:val="20"/>
          <w:szCs w:val="20"/>
        </w:rPr>
        <w:t xml:space="preserve"> </w:t>
      </w:r>
      <w:proofErr w:type="spellStart"/>
      <w:r w:rsidRPr="003B6EF1">
        <w:rPr>
          <w:rFonts w:cstheme="minorHAnsi"/>
          <w:sz w:val="20"/>
          <w:szCs w:val="20"/>
        </w:rPr>
        <w:t>cesta</w:t>
      </w:r>
      <w:proofErr w:type="spellEnd"/>
      <w:r w:rsidRPr="003B6EF1">
        <w:rPr>
          <w:rFonts w:cstheme="minorHAnsi"/>
          <w:sz w:val="20"/>
          <w:szCs w:val="20"/>
        </w:rPr>
        <w:t xml:space="preserve"> 9, 841 04 Bratislava</w:t>
      </w:r>
      <w:r w:rsidR="003B6EF1" w:rsidRPr="003B6EF1">
        <w:rPr>
          <w:rFonts w:cstheme="minorHAnsi"/>
          <w:sz w:val="20"/>
          <w:szCs w:val="20"/>
        </w:rPr>
        <w:t xml:space="preserve">, </w:t>
      </w:r>
      <w:proofErr w:type="spellStart"/>
      <w:r w:rsidRPr="003B6EF1">
        <w:rPr>
          <w:rFonts w:cstheme="minorHAnsi"/>
          <w:spacing w:val="2"/>
          <w:sz w:val="20"/>
          <w:szCs w:val="20"/>
        </w:rPr>
        <w:t>Pavilón</w:t>
      </w:r>
      <w:proofErr w:type="spellEnd"/>
      <w:r w:rsidRPr="003B6EF1">
        <w:rPr>
          <w:rFonts w:cstheme="minorHAnsi"/>
          <w:spacing w:val="2"/>
          <w:sz w:val="20"/>
          <w:szCs w:val="20"/>
        </w:rPr>
        <w:t xml:space="preserve"> </w:t>
      </w:r>
      <w:proofErr w:type="spellStart"/>
      <w:r w:rsidRPr="003B6EF1">
        <w:rPr>
          <w:rFonts w:cstheme="minorHAnsi"/>
          <w:spacing w:val="2"/>
          <w:sz w:val="20"/>
          <w:szCs w:val="20"/>
        </w:rPr>
        <w:t>lekárskych</w:t>
      </w:r>
      <w:proofErr w:type="spellEnd"/>
      <w:r w:rsidRPr="003B6EF1">
        <w:rPr>
          <w:rFonts w:cstheme="minorHAnsi"/>
          <w:spacing w:val="2"/>
          <w:sz w:val="20"/>
          <w:szCs w:val="20"/>
        </w:rPr>
        <w:t xml:space="preserve"> vied</w:t>
      </w:r>
    </w:p>
    <w:p w14:paraId="5C6C3BCB" w14:textId="276A5AD4" w:rsidR="00E46C6D" w:rsidRPr="003B6EF1" w:rsidRDefault="00E46C6D" w:rsidP="00E46C6D">
      <w:pPr>
        <w:pStyle w:val="Header"/>
        <w:ind w:right="5"/>
        <w:jc w:val="center"/>
        <w:rPr>
          <w:rFonts w:ascii="Segoe UI" w:hAnsi="Segoe UI" w:cs="Segoe UI"/>
          <w:spacing w:val="2"/>
          <w:sz w:val="20"/>
          <w:szCs w:val="20"/>
        </w:rPr>
      </w:pPr>
      <w:r w:rsidRPr="003B6EF1">
        <w:rPr>
          <w:rFonts w:cstheme="minorHAnsi"/>
          <w:spacing w:val="2"/>
          <w:sz w:val="20"/>
          <w:szCs w:val="20"/>
        </w:rPr>
        <w:t>IČO: 00598453   DIČ: 2020895096</w:t>
      </w:r>
    </w:p>
    <w:p w14:paraId="3F3EBFE6" w14:textId="77777777" w:rsidR="00A0313C" w:rsidRPr="00E84310" w:rsidRDefault="00A0313C" w:rsidP="00D52923">
      <w:pPr>
        <w:pStyle w:val="Header"/>
        <w:jc w:val="center"/>
        <w:rPr>
          <w:rFonts w:ascii="Segoe UI" w:hAnsi="Segoe UI" w:cs="Segoe UI"/>
        </w:rPr>
      </w:pPr>
    </w:p>
    <w:p w14:paraId="7ED58A22" w14:textId="3C20631F" w:rsidR="00D52923" w:rsidRDefault="003B6EF1" w:rsidP="003B6EF1">
      <w:pPr>
        <w:pStyle w:val="Head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1876C5C" w14:textId="77777777" w:rsidR="003B6EF1" w:rsidRPr="003B6EF1" w:rsidRDefault="003B6EF1" w:rsidP="003B6EF1">
      <w:pPr>
        <w:pStyle w:val="Header"/>
        <w:rPr>
          <w:sz w:val="10"/>
          <w:szCs w:val="10"/>
        </w:rPr>
      </w:pPr>
    </w:p>
    <w:p w14:paraId="1E1B141E" w14:textId="5F9146A7" w:rsid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  <w:t>Výzva na predloženie cenovej ponuky</w:t>
      </w:r>
    </w:p>
    <w:p w14:paraId="6350571F" w14:textId="5E17F71F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10"/>
          <w:szCs w:val="10"/>
          <w:lang w:val="sk-SK"/>
        </w:rPr>
      </w:pPr>
    </w:p>
    <w:p w14:paraId="58705167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0070C0"/>
          <w:kern w:val="0"/>
          <w:sz w:val="28"/>
          <w:lang w:val="sk-SK"/>
        </w:rPr>
      </w:pPr>
    </w:p>
    <w:p w14:paraId="0FDF92C6" w14:textId="77777777" w:rsidR="003B6EF1" w:rsidRPr="003B6EF1" w:rsidRDefault="003B6EF1" w:rsidP="003B6EF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 w:cs="Calibri"/>
          <w:color w:val="auto"/>
          <w:kern w:val="0"/>
          <w:sz w:val="18"/>
          <w:szCs w:val="18"/>
          <w:lang w:val="sk-SK"/>
        </w:rPr>
      </w:pPr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 xml:space="preserve">realizovaná podľa § 117 zákona č. 343/2015 </w:t>
      </w:r>
      <w:proofErr w:type="spellStart"/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>Z.z</w:t>
      </w:r>
      <w:proofErr w:type="spellEnd"/>
      <w:r w:rsidRPr="003B6EF1">
        <w:rPr>
          <w:rFonts w:ascii="Calibri" w:hAnsi="Calibri" w:cs="Calibri"/>
          <w:color w:val="auto"/>
          <w:kern w:val="0"/>
          <w:sz w:val="18"/>
          <w:szCs w:val="18"/>
          <w:lang w:val="sk-SK"/>
        </w:rPr>
        <w:t>. o verejnom obstarávaní a o zmene a doplnení niektorých zákonov v znení neskorších predpisov</w:t>
      </w:r>
    </w:p>
    <w:p w14:paraId="0F0E8189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Calibri" w:hAnsi="Calibri" w:cs="Calibri"/>
          <w:b/>
          <w:caps/>
          <w:color w:val="auto"/>
          <w:kern w:val="0"/>
          <w:sz w:val="36"/>
          <w:lang w:val="sk-SK"/>
        </w:rPr>
      </w:pPr>
    </w:p>
    <w:p w14:paraId="3A8C22D0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Identifikácia verejného obstarávateľa: </w:t>
      </w:r>
    </w:p>
    <w:p w14:paraId="2D204853" w14:textId="67E824A7" w:rsidR="003B6EF1" w:rsidRPr="003B6EF1" w:rsidRDefault="003B6EF1" w:rsidP="003B6EF1">
      <w:p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Názov: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/>
        </w:rPr>
        <w:t>Centrum experimentálnej medicíny Slovenskej akadémie vied</w:t>
      </w:r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 xml:space="preserve">, </w:t>
      </w:r>
      <w:proofErr w:type="spellStart"/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>v.v.i</w:t>
      </w:r>
      <w:proofErr w:type="spellEnd"/>
      <w:r w:rsidR="00451FDE">
        <w:rPr>
          <w:rFonts w:ascii="Calibri" w:hAnsi="Calibri" w:cs="Calibri"/>
          <w:bCs/>
          <w:color w:val="auto"/>
          <w:kern w:val="0"/>
          <w:sz w:val="20"/>
          <w:lang w:val="sk-SK"/>
        </w:rPr>
        <w:t>.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/>
        </w:rPr>
        <w:t xml:space="preserve"> </w:t>
      </w:r>
    </w:p>
    <w:p w14:paraId="4A836BEC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Sídlo: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  <w:t xml:space="preserve">              Dúbravská cesta 9, 841 04 Bratislava</w:t>
      </w:r>
    </w:p>
    <w:p w14:paraId="2ED0196C" w14:textId="77777777" w:rsidR="003B6EF1" w:rsidRPr="003B6EF1" w:rsidRDefault="003B6EF1" w:rsidP="003B6EF1">
      <w:pPr>
        <w:tabs>
          <w:tab w:val="right" w:pos="2694"/>
          <w:tab w:val="left" w:pos="2835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</w:r>
    </w:p>
    <w:p w14:paraId="006C122A" w14:textId="77777777" w:rsidR="003B6EF1" w:rsidRPr="003B6EF1" w:rsidRDefault="003B6EF1" w:rsidP="003B6EF1">
      <w:pPr>
        <w:tabs>
          <w:tab w:val="right" w:pos="2694"/>
          <w:tab w:val="left" w:pos="2835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IČO:                </w:t>
      </w:r>
      <w:r w:rsidRPr="003B6EF1">
        <w:rPr>
          <w:rFonts w:ascii="Calibri" w:hAnsi="Calibri" w:cs="Calibri"/>
          <w:bCs/>
          <w:kern w:val="0"/>
          <w:sz w:val="20"/>
        </w:rPr>
        <w:t>00598453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              </w:t>
      </w:r>
    </w:p>
    <w:p w14:paraId="4D018523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</w:p>
    <w:p w14:paraId="4E5D6C2D" w14:textId="0AC61DB6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bCs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        Zastúpená: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ab/>
        <w:t xml:space="preserve">    </w:t>
      </w:r>
      <w:proofErr w:type="spellStart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doc.,RNDr</w:t>
      </w:r>
      <w:proofErr w:type="spellEnd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 xml:space="preserve">. Oľga </w:t>
      </w:r>
      <w:proofErr w:type="spellStart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Pecháňová</w:t>
      </w:r>
      <w:proofErr w:type="spellEnd"/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, DrSc., riaditeľka a</w:t>
      </w:r>
      <w:r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 </w:t>
      </w:r>
      <w:r w:rsidRPr="003B6EF1"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štatutár</w:t>
      </w:r>
      <w:r>
        <w:rPr>
          <w:rFonts w:ascii="Calibri" w:hAnsi="Calibri" w:cs="Calibri"/>
          <w:bCs/>
          <w:color w:val="auto"/>
          <w:kern w:val="0"/>
          <w:sz w:val="20"/>
          <w:lang w:val="sk-SK" w:eastAsia="cs-CZ"/>
        </w:rPr>
        <w:t>na zástupkyňa</w:t>
      </w:r>
    </w:p>
    <w:p w14:paraId="710BE531" w14:textId="77777777" w:rsidR="003B6EF1" w:rsidRPr="003B6EF1" w:rsidRDefault="003B6EF1" w:rsidP="003B6EF1">
      <w:pPr>
        <w:tabs>
          <w:tab w:val="right" w:pos="2694"/>
          <w:tab w:val="left" w:pos="2835"/>
          <w:tab w:val="left" w:pos="5812"/>
        </w:tabs>
        <w:overflowPunct/>
        <w:autoSpaceDE/>
        <w:autoSpaceDN/>
        <w:adjustRightInd/>
        <w:spacing w:before="60" w:after="60"/>
        <w:ind w:left="539"/>
        <w:contextualSpacing/>
        <w:jc w:val="both"/>
        <w:textAlignment w:val="auto"/>
        <w:rPr>
          <w:rFonts w:ascii="Calibri" w:hAnsi="Calibri" w:cs="Calibri"/>
          <w:b/>
          <w:color w:val="auto"/>
          <w:kern w:val="0"/>
          <w:sz w:val="20"/>
          <w:lang w:val="sk-SK" w:eastAsia="cs-CZ"/>
        </w:rPr>
      </w:pPr>
    </w:p>
    <w:p w14:paraId="706489C0" w14:textId="77777777" w:rsidR="003B6EF1" w:rsidRPr="003B6EF1" w:rsidRDefault="003B6EF1" w:rsidP="003B6EF1">
      <w:pPr>
        <w:tabs>
          <w:tab w:val="left" w:pos="2835"/>
          <w:tab w:val="left" w:pos="5812"/>
        </w:tabs>
        <w:overflowPunct/>
        <w:autoSpaceDE/>
        <w:autoSpaceDN/>
        <w:adjustRightInd/>
        <w:spacing w:before="60" w:after="60"/>
        <w:ind w:left="426" w:firstLine="113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5C057BD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Názov predmetu zákazky:</w:t>
      </w:r>
    </w:p>
    <w:p w14:paraId="596BDE83" w14:textId="2A9F6183" w:rsidR="003B6EF1" w:rsidRPr="003B6EF1" w:rsidRDefault="003B6EF1" w:rsidP="003B6EF1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</w:pPr>
      <w:r w:rsidRPr="003B6EF1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 xml:space="preserve">Poskytnutie služieb v oblasti </w:t>
      </w:r>
      <w:r w:rsidR="00112BFC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>stavebných rekonštrukčných prác</w:t>
      </w:r>
      <w:r w:rsidR="00FD02FE">
        <w:rPr>
          <w:rFonts w:ascii="Calibri" w:hAnsi="Calibri" w:cs="Calibri"/>
          <w:b/>
          <w:bCs/>
          <w:color w:val="auto"/>
          <w:kern w:val="0"/>
          <w:sz w:val="22"/>
          <w:szCs w:val="22"/>
          <w:lang w:val="sk-SK"/>
        </w:rPr>
        <w:t xml:space="preserve"> – výmena okien a dverí</w:t>
      </w:r>
    </w:p>
    <w:p w14:paraId="1A441C69" w14:textId="77777777" w:rsidR="003B6EF1" w:rsidRPr="003B6EF1" w:rsidRDefault="003B6EF1" w:rsidP="003B6EF1">
      <w:pPr>
        <w:tabs>
          <w:tab w:val="left" w:pos="2835"/>
          <w:tab w:val="left" w:pos="5812"/>
        </w:tabs>
        <w:overflowPunct/>
        <w:autoSpaceDE/>
        <w:autoSpaceDN/>
        <w:adjustRightInd/>
        <w:spacing w:before="60" w:after="6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4202B34C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Opis predmetu zákazky:</w:t>
      </w:r>
    </w:p>
    <w:p w14:paraId="53A0F923" w14:textId="77777777" w:rsidR="00451FDE" w:rsidRDefault="003B6EF1" w:rsidP="00451FD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Predmetom zákazky 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>bude uskutočnenie rekonštrukčných prác na oprave – rekonštrukcii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 laboratórnych priestorov v 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>objekt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>e</w:t>
      </w:r>
      <w:r w:rsidR="00BD2BF7"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detašovaného pracoviska Ústavu experimentálnej farmakológie a toxikológie, Centra experimentálnej medicíny SAV, </w:t>
      </w:r>
      <w:proofErr w:type="spellStart"/>
      <w:r w:rsidR="00451FDE">
        <w:rPr>
          <w:rFonts w:ascii="Calibri" w:hAnsi="Calibri" w:cs="Calibri"/>
          <w:color w:val="auto"/>
          <w:kern w:val="0"/>
          <w:sz w:val="20"/>
          <w:lang w:val="sk-SK"/>
        </w:rPr>
        <w:t>v.v.i</w:t>
      </w:r>
      <w:proofErr w:type="spellEnd"/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., </w:t>
      </w:r>
      <w:r w:rsidR="00451FDE" w:rsidRPr="00451FDE">
        <w:rPr>
          <w:rFonts w:ascii="Calibri" w:hAnsi="Calibri" w:cs="Calibri"/>
          <w:color w:val="auto"/>
          <w:kern w:val="0"/>
          <w:sz w:val="20"/>
          <w:lang w:val="sk-SK"/>
        </w:rPr>
        <w:t>919 54 Dobrá Voda 360</w:t>
      </w:r>
    </w:p>
    <w:p w14:paraId="0C89AD55" w14:textId="60D632A5" w:rsidR="00BD2BF7" w:rsidRPr="00BD2BF7" w:rsidRDefault="00BD2BF7" w:rsidP="00451FD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- Rekonštrukcia 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>priestorov a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> 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>výmena</w:t>
      </w:r>
      <w:r w:rsidR="00451FDE">
        <w:rPr>
          <w:rFonts w:ascii="Calibri" w:hAnsi="Calibri" w:cs="Calibri"/>
          <w:color w:val="auto"/>
          <w:kern w:val="0"/>
          <w:sz w:val="20"/>
          <w:lang w:val="sk-SK"/>
        </w:rPr>
        <w:t xml:space="preserve"> okien a dverí v objekte </w:t>
      </w:r>
      <w:r w:rsidR="00451FDE" w:rsidRPr="00451FDE">
        <w:rPr>
          <w:rFonts w:ascii="Calibri" w:hAnsi="Calibri" w:cs="Calibri"/>
          <w:color w:val="auto"/>
          <w:kern w:val="0"/>
          <w:sz w:val="20"/>
          <w:lang w:val="sk-SK"/>
        </w:rPr>
        <w:t>Dobrá Voda 360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 podľa rozpisu uvedenom v Prílohe č. 1. - </w:t>
      </w:r>
      <w:r w:rsidR="00FD02FE" w:rsidRPr="00BD2BF7">
        <w:rPr>
          <w:rFonts w:ascii="Calibri" w:hAnsi="Calibri" w:cs="Calibri"/>
          <w:color w:val="auto"/>
          <w:kern w:val="0"/>
          <w:sz w:val="20"/>
          <w:lang w:val="sk-SK"/>
        </w:rPr>
        <w:t>Výkaz výmer</w:t>
      </w:r>
    </w:p>
    <w:p w14:paraId="12CAC8DF" w14:textId="448CF621" w:rsidR="003B6EF1" w:rsidRDefault="00BD2B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>v dohodnutom čase, mieste a podľa podmienok určených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>v Zmluv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>e</w:t>
      </w:r>
      <w:r w:rsidRPr="00BD2BF7">
        <w:rPr>
          <w:rFonts w:ascii="Calibri" w:hAnsi="Calibri" w:cs="Calibri"/>
          <w:color w:val="auto"/>
          <w:kern w:val="0"/>
          <w:sz w:val="20"/>
          <w:lang w:val="sk-SK"/>
        </w:rPr>
        <w:t xml:space="preserve"> o dielo, ktorá bude výsledkom tohto verejného obstarávania</w:t>
      </w:r>
      <w:r w:rsidR="00FD02FE">
        <w:rPr>
          <w:rFonts w:ascii="Calibri" w:hAnsi="Calibri" w:cs="Calibri"/>
          <w:color w:val="auto"/>
          <w:kern w:val="0"/>
          <w:sz w:val="20"/>
          <w:lang w:val="sk-SK"/>
        </w:rPr>
        <w:t xml:space="preserve">. </w:t>
      </w:r>
    </w:p>
    <w:p w14:paraId="7294FBD4" w14:textId="67C9A236" w:rsidR="00E060F7" w:rsidRPr="00E060F7" w:rsidRDefault="00E060F7" w:rsidP="00E060F7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Záujemcom sa odporúča vykonať obhliadku miesta realizácie predmetu zákazky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v objekte 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Ústavu experimentálnej farmakológie a toxikológie, Centra experimentálnej medicíny SAV, </w:t>
      </w:r>
      <w:proofErr w:type="spellStart"/>
      <w:r>
        <w:rPr>
          <w:rFonts w:ascii="Calibri" w:hAnsi="Calibri" w:cs="Calibri"/>
          <w:color w:val="auto"/>
          <w:kern w:val="0"/>
          <w:sz w:val="20"/>
          <w:lang w:val="sk-SK"/>
        </w:rPr>
        <w:t>v.v.i</w:t>
      </w:r>
      <w:proofErr w:type="spellEnd"/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., na detašovanom pracovisku </w:t>
      </w:r>
      <w:r w:rsidRPr="00451FDE">
        <w:rPr>
          <w:rFonts w:ascii="Calibri" w:hAnsi="Calibri" w:cs="Calibri"/>
          <w:color w:val="auto"/>
          <w:kern w:val="0"/>
          <w:sz w:val="20"/>
          <w:lang w:val="sk-SK"/>
        </w:rPr>
        <w:t>Dobrá Voda 360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, aby si sami overili potrebný rozsah prác a získali potrebné informácie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nevyhnutné na prípravu a spracovanie ponuky tak, aby ponuka bola kvalifikovaná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a zohľadňovala celý objem potrebných prác. Výdavky spojené s obhliadkou idú na ťarchu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záujemcu.</w:t>
      </w:r>
    </w:p>
    <w:p w14:paraId="6ECB1A51" w14:textId="17E32B5A" w:rsidR="00E060F7" w:rsidRDefault="00E060F7" w:rsidP="00E060F7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Záujemcovia, ktorí prejavia záujem o vykonanie obhliadky miesta realizácie predmetu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zákazky, si dohodnú vopred dátum a čas obhliadky na kontakte: </w:t>
      </w:r>
      <w:r>
        <w:rPr>
          <w:rFonts w:ascii="Calibri" w:hAnsi="Calibri" w:cs="Calibri"/>
          <w:color w:val="auto"/>
          <w:kern w:val="0"/>
          <w:sz w:val="20"/>
          <w:lang w:val="sk-SK"/>
        </w:rPr>
        <w:t>RNDr. Mojmír Mach, PhD.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, tel.</w:t>
      </w:r>
      <w:r>
        <w:rPr>
          <w:rFonts w:ascii="Calibri" w:hAnsi="Calibri" w:cs="Calibri"/>
          <w:color w:val="auto"/>
          <w:kern w:val="0"/>
          <w:sz w:val="20"/>
          <w:lang w:val="sk-SK"/>
        </w:rPr>
        <w:t xml:space="preserve"> 02/3229 5718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 xml:space="preserve">, e-mail: </w:t>
      </w:r>
      <w:r>
        <w:rPr>
          <w:rFonts w:ascii="Calibri" w:hAnsi="Calibri" w:cs="Calibri"/>
          <w:color w:val="auto"/>
          <w:kern w:val="0"/>
          <w:sz w:val="20"/>
          <w:lang w:val="sk-SK"/>
        </w:rPr>
        <w:t>mojmir.mach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@s</w:t>
      </w:r>
      <w:r>
        <w:rPr>
          <w:rFonts w:ascii="Calibri" w:hAnsi="Calibri" w:cs="Calibri"/>
          <w:color w:val="auto"/>
          <w:kern w:val="0"/>
          <w:sz w:val="20"/>
          <w:lang w:val="sk-SK"/>
        </w:rPr>
        <w:t>avba</w:t>
      </w:r>
      <w:r w:rsidRPr="00E060F7">
        <w:rPr>
          <w:rFonts w:ascii="Calibri" w:hAnsi="Calibri" w:cs="Calibri"/>
          <w:color w:val="auto"/>
          <w:kern w:val="0"/>
          <w:sz w:val="20"/>
          <w:lang w:val="sk-SK"/>
        </w:rPr>
        <w:t>.sk</w:t>
      </w:r>
    </w:p>
    <w:p w14:paraId="7F764908" w14:textId="0102E235" w:rsidR="00E060F7" w:rsidRDefault="00E060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66ACBBCE" w14:textId="77777777" w:rsidR="00E060F7" w:rsidRPr="003B6EF1" w:rsidRDefault="00E060F7" w:rsidP="00FD02FE">
      <w:pPr>
        <w:overflowPunct/>
        <w:autoSpaceDE/>
        <w:autoSpaceDN/>
        <w:adjustRightInd/>
        <w:spacing w:after="200" w:line="240" w:lineRule="atLeast"/>
        <w:ind w:left="357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062D244F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lastRenderedPageBreak/>
        <w:t xml:space="preserve">CPV kód: </w:t>
      </w:r>
    </w:p>
    <w:p w14:paraId="652F8153" w14:textId="1BEEE9A7" w:rsidR="00112BFC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45214620-2</w:t>
      </w:r>
      <w:r w:rsidR="00A94912" w:rsidRPr="00A94912">
        <w:rPr>
          <w:rFonts w:ascii="Calibri" w:hAnsi="Calibri" w:cs="Calibri"/>
          <w:color w:val="auto"/>
          <w:kern w:val="0"/>
          <w:sz w:val="20"/>
          <w:lang w:val="sk-SK" w:eastAsia="cs-CZ"/>
        </w:rPr>
        <w:tab/>
      </w: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Stavebné práce na objektoch výskumných a testovacích zariadení</w:t>
      </w:r>
    </w:p>
    <w:p w14:paraId="74157CFE" w14:textId="77777777" w:rsidR="00670834" w:rsidRPr="00670834" w:rsidRDefault="00670834" w:rsidP="00670834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45111300-1 Demontážne práce</w:t>
      </w:r>
    </w:p>
    <w:p w14:paraId="04600CD3" w14:textId="77777777" w:rsidR="00670834" w:rsidRDefault="00670834" w:rsidP="00670834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45421100-5</w:t>
      </w: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ab/>
        <w:t>Montáž dverí a okien a súvisiacich súčastí</w:t>
      </w:r>
    </w:p>
    <w:p w14:paraId="62253A6D" w14:textId="4A22F963" w:rsidR="00670834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>44221000-5</w:t>
      </w:r>
      <w:r w:rsidRPr="00670834">
        <w:rPr>
          <w:rFonts w:ascii="Calibri" w:hAnsi="Calibri" w:cs="Calibri"/>
          <w:color w:val="auto"/>
          <w:kern w:val="0"/>
          <w:sz w:val="20"/>
          <w:lang w:val="sk-SK" w:eastAsia="cs-CZ"/>
        </w:rPr>
        <w:tab/>
        <w:t>Okná, dvere a súvisiace prvky</w:t>
      </w:r>
    </w:p>
    <w:p w14:paraId="3AC630CB" w14:textId="77777777" w:rsidR="00670834" w:rsidRPr="003B6EF1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04E8A4A0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Predpokladaná hodnota zákazky: </w:t>
      </w:r>
    </w:p>
    <w:p w14:paraId="6C004DE3" w14:textId="604AAFD0" w:rsid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do </w:t>
      </w:r>
      <w:r w:rsidR="00C47997">
        <w:rPr>
          <w:rFonts w:ascii="Calibri" w:hAnsi="Calibri" w:cs="Calibri"/>
          <w:color w:val="auto"/>
          <w:kern w:val="0"/>
          <w:sz w:val="20"/>
          <w:lang w:val="sk-SK" w:eastAsia="cs-CZ"/>
        </w:rPr>
        <w:t>14 125,-</w:t>
      </w: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 EUR bez DPH</w:t>
      </w:r>
    </w:p>
    <w:p w14:paraId="2C47B720" w14:textId="56490411" w:rsidR="00670834" w:rsidRDefault="00670834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6B78970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 xml:space="preserve">trvanie zákazky alebo Lehota plnenia predmetu zmluvy: </w:t>
      </w:r>
    </w:p>
    <w:p w14:paraId="0C45F49B" w14:textId="1458F3DC" w:rsid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Verejný obstarávateľ podpíše s úspešným uchádzačom zmluvu o poskytovaní služieb na definované služby, ktoré tvoria predmet obstarávania a to maximálne však do finančného limitu </w:t>
      </w:r>
      <w:r w:rsidR="00C47997">
        <w:rPr>
          <w:rFonts w:ascii="Calibri" w:hAnsi="Calibri" w:cs="Calibri"/>
          <w:color w:val="auto"/>
          <w:kern w:val="0"/>
          <w:sz w:val="20"/>
          <w:lang w:val="sk-SK" w:eastAsia="cs-CZ"/>
        </w:rPr>
        <w:t>15 000,-</w:t>
      </w:r>
      <w:r w:rsidRPr="003B6EF1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 bez DPH</w:t>
      </w:r>
      <w:r w:rsidR="00112BFC">
        <w:rPr>
          <w:rFonts w:ascii="Calibri" w:hAnsi="Calibri" w:cs="Calibri"/>
          <w:color w:val="auto"/>
          <w:kern w:val="0"/>
          <w:sz w:val="20"/>
          <w:lang w:val="sk-SK" w:eastAsia="cs-CZ"/>
        </w:rPr>
        <w:t xml:space="preserve">. </w:t>
      </w:r>
    </w:p>
    <w:p w14:paraId="72C59FDE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cs-CZ"/>
        </w:rPr>
      </w:pPr>
    </w:p>
    <w:p w14:paraId="2293056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Financovanie predmetu obstarávania:</w:t>
      </w:r>
    </w:p>
    <w:p w14:paraId="7D422C48" w14:textId="77777777" w:rsidR="003B6EF1" w:rsidRPr="003B6EF1" w:rsidRDefault="003B6EF1" w:rsidP="003B6EF1">
      <w:pPr>
        <w:tabs>
          <w:tab w:val="left" w:pos="5985"/>
        </w:tabs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Predmet zákazky bude financovaný z vlastných zdrojov verejného obstarávateľa.  </w:t>
      </w:r>
    </w:p>
    <w:p w14:paraId="6EA9C263" w14:textId="77777777" w:rsidR="003B6EF1" w:rsidRPr="003B6EF1" w:rsidRDefault="003B6EF1" w:rsidP="003B6EF1">
      <w:pPr>
        <w:tabs>
          <w:tab w:val="left" w:pos="5985"/>
        </w:tabs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0193301A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Podmienky účasti:</w:t>
      </w:r>
    </w:p>
    <w:p w14:paraId="2AB5BC37" w14:textId="77777777" w:rsidR="005B7D58" w:rsidRDefault="00670834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Uchádzač predloží cenovú ponuku na predmet zákazky, ktorý je špecifikovaný v</w:t>
      </w:r>
      <w:r>
        <w:rPr>
          <w:rFonts w:ascii="Calibri" w:eastAsia="Calibri" w:hAnsi="Calibri" w:cs="Calibri"/>
          <w:color w:val="auto"/>
          <w:kern w:val="0"/>
          <w:sz w:val="20"/>
          <w:lang w:val="sk-SK"/>
        </w:rPr>
        <w:t xml:space="preserve"> Prílohe č. 1 </w:t>
      </w: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tejto výzvy</w:t>
      </w:r>
      <w:r w:rsid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.</w:t>
      </w:r>
    </w:p>
    <w:p w14:paraId="3FAD5B54" w14:textId="77777777" w:rsidR="005B7D58" w:rsidRDefault="005B7D58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0A988DA9" w14:textId="12436CB0" w:rsidR="003B6EF1" w:rsidRDefault="00670834" w:rsidP="005B7D58">
      <w:pPr>
        <w:overflowPunct/>
        <w:autoSpaceDE/>
        <w:autoSpaceDN/>
        <w:adjustRightInd/>
        <w:spacing w:before="60" w:after="60"/>
        <w:ind w:left="426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670834">
        <w:rPr>
          <w:rFonts w:ascii="Calibri" w:eastAsia="Calibri" w:hAnsi="Calibri" w:cs="Calibri"/>
          <w:color w:val="auto"/>
          <w:kern w:val="0"/>
          <w:sz w:val="20"/>
          <w:lang w:val="sk-SK"/>
        </w:rPr>
        <w:t>Uchádzač musí s cenovou ponukou predložiť:</w:t>
      </w:r>
    </w:p>
    <w:p w14:paraId="03136120" w14:textId="1B127014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Identifikačné údaje uchádzača v rozsahu podľa Prílohy č. 3 tejto výzvy, minimálne v rozsahu:</w:t>
      </w:r>
    </w:p>
    <w:p w14:paraId="1981B56F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obchodné meno/názov uchádzača,</w:t>
      </w:r>
    </w:p>
    <w:p w14:paraId="201A2EA2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adresa sídla uchádzača,</w:t>
      </w:r>
    </w:p>
    <w:p w14:paraId="277BB606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štatutárny orgán</w:t>
      </w:r>
    </w:p>
    <w:p w14:paraId="5002CE5C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kontaktná osoba,</w:t>
      </w:r>
    </w:p>
    <w:p w14:paraId="16B37285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telefón, fax, e-mail,</w:t>
      </w:r>
    </w:p>
    <w:p w14:paraId="7D3D1CA6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IČO, DIČ, IČ DPH,</w:t>
      </w:r>
    </w:p>
    <w:p w14:paraId="2C80FF52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bankové spojenie,</w:t>
      </w:r>
    </w:p>
    <w:p w14:paraId="6BCFBFBB" w14:textId="77777777" w:rsidR="005B7D58" w:rsidRP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-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ab/>
        <w:t>kontaktná osoba s kontaktnými údajmi- tel. e-mail, fax,</w:t>
      </w:r>
    </w:p>
    <w:p w14:paraId="2191BBE8" w14:textId="59F72A51" w:rsidR="005B7D58" w:rsidRDefault="005B7D58" w:rsidP="005B7D58">
      <w:pPr>
        <w:overflowPunct/>
        <w:autoSpaceDE/>
        <w:autoSpaceDN/>
        <w:adjustRightInd/>
        <w:spacing w:before="60" w:after="60"/>
        <w:ind w:left="1134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Obsah identifikačných údajov musí byť podpísaný osobou oprávnenou konať</w:t>
      </w:r>
      <w:r>
        <w:rPr>
          <w:rFonts w:ascii="Calibri" w:eastAsia="Calibri" w:hAnsi="Calibri" w:cs="Calibri"/>
          <w:color w:val="auto"/>
          <w:kern w:val="0"/>
          <w:sz w:val="20"/>
          <w:lang w:val="sk-SK"/>
        </w:rPr>
        <w:t xml:space="preserve"> </w:t>
      </w:r>
      <w:r w:rsidRPr="005B7D58">
        <w:rPr>
          <w:rFonts w:ascii="Calibri" w:eastAsia="Calibri" w:hAnsi="Calibri" w:cs="Calibri"/>
          <w:color w:val="auto"/>
          <w:kern w:val="0"/>
          <w:sz w:val="20"/>
          <w:lang w:val="sk-SK"/>
        </w:rPr>
        <w:t>za uchádzača alebo v jeho mene.</w:t>
      </w:r>
    </w:p>
    <w:p w14:paraId="3061424B" w14:textId="60168387" w:rsid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Vyplnený „Návrh na plnenie kritérií" podľa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rílohy č.</w:t>
      </w:r>
      <w:r>
        <w:rPr>
          <w:rFonts w:ascii="Calibri" w:eastAsia="Calibri" w:hAnsi="Calibri" w:cs="Calibri"/>
        </w:rPr>
        <w:t xml:space="preserve"> </w:t>
      </w:r>
      <w:r w:rsidRPr="005B7D58">
        <w:rPr>
          <w:rFonts w:ascii="Calibri" w:eastAsia="Calibri" w:hAnsi="Calibri" w:cs="Calibri"/>
        </w:rPr>
        <w:t>2 tejto výzvy, podľa pokynov určených na tvorbu ceny uvedených v tejto výzve.</w:t>
      </w:r>
    </w:p>
    <w:p w14:paraId="242B9267" w14:textId="003B5104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Doklady a dokumenty preukazujúce splnenie podmienok účasti podľa bodu </w:t>
      </w:r>
      <w:r>
        <w:rPr>
          <w:rFonts w:ascii="Calibri" w:eastAsia="Calibri" w:hAnsi="Calibri" w:cs="Calibri"/>
        </w:rPr>
        <w:t>8</w:t>
      </w:r>
      <w:r w:rsidRPr="005B7D58">
        <w:rPr>
          <w:rFonts w:ascii="Calibri" w:eastAsia="Calibri" w:hAnsi="Calibri" w:cs="Calibri"/>
        </w:rPr>
        <w:t xml:space="preserve"> tejto Výzvy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ríloha č.5</w:t>
      </w:r>
    </w:p>
    <w:p w14:paraId="369C4F23" w14:textId="77777777" w:rsidR="005B7D58" w:rsidRPr="005B7D58" w:rsidRDefault="005B7D58" w:rsidP="005B7D58">
      <w:pPr>
        <w:pStyle w:val="ListParagraph"/>
        <w:spacing w:before="60" w:after="60"/>
        <w:ind w:left="1418" w:hanging="284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-</w:t>
      </w:r>
      <w:r w:rsidRPr="005B7D58">
        <w:rPr>
          <w:rFonts w:ascii="Calibri" w:eastAsia="Calibri" w:hAnsi="Calibri" w:cs="Calibri"/>
        </w:rPr>
        <w:tab/>
        <w:t>Aktuálny doklad o oprávnení uskutočňovať stavebné práce, ktoré sú špecifikované v predmete zákazky v zmysle bodu 4 predmetnej výzvy.</w:t>
      </w:r>
    </w:p>
    <w:p w14:paraId="2594C3C3" w14:textId="7E9FC757" w:rsidR="005B7D58" w:rsidRDefault="005B7D58" w:rsidP="005B7D58">
      <w:pPr>
        <w:pStyle w:val="ListParagraph"/>
        <w:spacing w:before="60" w:after="60"/>
        <w:ind w:left="1418" w:hanging="284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>-</w:t>
      </w:r>
      <w:r w:rsidRPr="005B7D58">
        <w:rPr>
          <w:rFonts w:ascii="Calibri" w:eastAsia="Calibri" w:hAnsi="Calibri" w:cs="Calibri"/>
        </w:rPr>
        <w:tab/>
        <w:t>čestné vyhlásenie, že nemá uložený zákaz účasti vo verejnom obstarávaní potvrdený konečným rozhodnutím v Slovenskej republike alebo v štáte sídla, miesta podnikania alebo obvyklého pobytu.</w:t>
      </w:r>
    </w:p>
    <w:p w14:paraId="5726E5B5" w14:textId="109B1D09" w:rsidR="005B7D58" w:rsidRPr="005B7D58" w:rsidRDefault="005B7D58" w:rsidP="005B7D58">
      <w:pPr>
        <w:pStyle w:val="ListParagraph"/>
        <w:numPr>
          <w:ilvl w:val="0"/>
          <w:numId w:val="10"/>
        </w:numPr>
        <w:spacing w:before="60" w:after="60"/>
        <w:rPr>
          <w:rFonts w:ascii="Calibri" w:eastAsia="Calibri" w:hAnsi="Calibri" w:cs="Calibri"/>
        </w:rPr>
      </w:pPr>
      <w:r w:rsidRPr="005B7D58">
        <w:rPr>
          <w:rFonts w:ascii="Calibri" w:eastAsia="Calibri" w:hAnsi="Calibri" w:cs="Calibri"/>
        </w:rPr>
        <w:t xml:space="preserve">Súhlas so spracovaním osobných údajov - </w:t>
      </w:r>
      <w:r>
        <w:rPr>
          <w:rFonts w:ascii="Calibri" w:eastAsia="Calibri" w:hAnsi="Calibri" w:cs="Calibri"/>
        </w:rPr>
        <w:t>P</w:t>
      </w:r>
      <w:r w:rsidRPr="005B7D58">
        <w:rPr>
          <w:rFonts w:ascii="Calibri" w:eastAsia="Calibri" w:hAnsi="Calibri" w:cs="Calibri"/>
        </w:rPr>
        <w:t>ríloha č.4 výzvy</w:t>
      </w:r>
    </w:p>
    <w:p w14:paraId="1BBF3AE7" w14:textId="77777777" w:rsidR="005B7D58" w:rsidRDefault="005B7D58" w:rsidP="005B7D58">
      <w:pPr>
        <w:spacing w:before="60" w:after="60"/>
        <w:jc w:val="both"/>
        <w:rPr>
          <w:rFonts w:ascii="Calibri" w:eastAsia="Calibri" w:hAnsi="Calibri" w:cs="Calibri"/>
          <w:sz w:val="20"/>
        </w:rPr>
      </w:pPr>
    </w:p>
    <w:p w14:paraId="5AC0B313" w14:textId="54DC1FDD" w:rsidR="005B7D58" w:rsidRPr="005B7D58" w:rsidRDefault="005B7D58" w:rsidP="005B7D58">
      <w:pPr>
        <w:spacing w:before="60" w:after="60"/>
        <w:jc w:val="both"/>
        <w:rPr>
          <w:rFonts w:ascii="Calibri" w:eastAsia="Calibri" w:hAnsi="Calibri" w:cs="Calibri"/>
          <w:color w:val="auto"/>
          <w:kern w:val="0"/>
          <w:sz w:val="20"/>
          <w:lang w:val="sk-SK"/>
        </w:rPr>
      </w:pPr>
      <w:proofErr w:type="spellStart"/>
      <w:r w:rsidRPr="005B7D58">
        <w:rPr>
          <w:rFonts w:ascii="Calibri" w:eastAsia="Calibri" w:hAnsi="Calibri" w:cs="Calibri"/>
          <w:sz w:val="20"/>
        </w:rPr>
        <w:t>Nepredloženie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niektorého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z </w:t>
      </w:r>
      <w:proofErr w:type="spellStart"/>
      <w:r w:rsidRPr="005B7D58">
        <w:rPr>
          <w:rFonts w:ascii="Calibri" w:eastAsia="Calibri" w:hAnsi="Calibri" w:cs="Calibri"/>
          <w:sz w:val="20"/>
        </w:rPr>
        <w:t>dokumentov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alebo dokladov uvedených v </w:t>
      </w:r>
      <w:proofErr w:type="spellStart"/>
      <w:r w:rsidRPr="005B7D58">
        <w:rPr>
          <w:rFonts w:ascii="Calibri" w:eastAsia="Calibri" w:hAnsi="Calibri" w:cs="Calibri"/>
          <w:sz w:val="20"/>
        </w:rPr>
        <w:t>tomto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bode </w:t>
      </w:r>
      <w:proofErr w:type="spellStart"/>
      <w:r w:rsidRPr="005B7D58">
        <w:rPr>
          <w:rFonts w:ascii="Calibri" w:eastAsia="Calibri" w:hAnsi="Calibri" w:cs="Calibri"/>
          <w:sz w:val="20"/>
        </w:rPr>
        <w:t>zakladá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právo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verejného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obstarávateľa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nezaradiť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takúto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</w:t>
      </w:r>
      <w:proofErr w:type="spellStart"/>
      <w:r w:rsidRPr="005B7D58">
        <w:rPr>
          <w:rFonts w:ascii="Calibri" w:eastAsia="Calibri" w:hAnsi="Calibri" w:cs="Calibri"/>
          <w:sz w:val="20"/>
        </w:rPr>
        <w:t>ponuku</w:t>
      </w:r>
      <w:proofErr w:type="spellEnd"/>
      <w:r w:rsidRPr="005B7D58">
        <w:rPr>
          <w:rFonts w:ascii="Calibri" w:eastAsia="Calibri" w:hAnsi="Calibri" w:cs="Calibri"/>
          <w:sz w:val="20"/>
        </w:rPr>
        <w:t xml:space="preserve"> do procesu vyhodnotenia cenových ponúk.</w:t>
      </w:r>
    </w:p>
    <w:p w14:paraId="037AB8B1" w14:textId="0BADC2A7" w:rsidR="005B7D58" w:rsidRDefault="005B7D58" w:rsidP="005B7D58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2411466E" w14:textId="77777777" w:rsidR="00E060F7" w:rsidRPr="003B6EF1" w:rsidRDefault="00E060F7" w:rsidP="005B7D58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eastAsia="Calibri" w:hAnsi="Calibri" w:cs="Calibri"/>
          <w:color w:val="auto"/>
          <w:kern w:val="0"/>
          <w:sz w:val="20"/>
          <w:lang w:val="sk-SK"/>
        </w:rPr>
      </w:pPr>
    </w:p>
    <w:p w14:paraId="197F3E43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lastRenderedPageBreak/>
        <w:t>Obsah ponuky:</w:t>
      </w:r>
    </w:p>
    <w:p w14:paraId="41845277" w14:textId="77777777" w:rsidR="003B6EF1" w:rsidRPr="003B6EF1" w:rsidRDefault="003B6EF1" w:rsidP="003B6EF1">
      <w:pPr>
        <w:numPr>
          <w:ilvl w:val="0"/>
          <w:numId w:val="3"/>
        </w:numPr>
        <w:overflowPunct/>
        <w:autoSpaceDE/>
        <w:autoSpaceDN/>
        <w:adjustRightInd/>
        <w:spacing w:before="60" w:after="60" w:line="276" w:lineRule="auto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Dokladovanie podmienky účasti v rozsahu bodu 8 výzvy</w:t>
      </w:r>
    </w:p>
    <w:p w14:paraId="0C5C7151" w14:textId="38F2A1CE" w:rsidR="003B6EF1" w:rsidRDefault="003B6EF1" w:rsidP="003B6EF1">
      <w:pPr>
        <w:numPr>
          <w:ilvl w:val="0"/>
          <w:numId w:val="3"/>
        </w:numPr>
        <w:overflowPunct/>
        <w:autoSpaceDE/>
        <w:autoSpaceDN/>
        <w:adjustRightInd/>
        <w:spacing w:before="60" w:after="60" w:line="276" w:lineRule="auto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Cenová kalkulácia – cena v štruktúre podľa </w:t>
      </w:r>
      <w:r w:rsidR="005B7D58">
        <w:rPr>
          <w:rFonts w:ascii="Calibri" w:hAnsi="Calibri" w:cs="Calibri"/>
          <w:color w:val="auto"/>
          <w:kern w:val="0"/>
          <w:sz w:val="20"/>
          <w:lang w:val="sk-SK"/>
        </w:rPr>
        <w:t>P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rílohy</w:t>
      </w:r>
      <w:r w:rsidR="005B7D58">
        <w:rPr>
          <w:rFonts w:ascii="Calibri" w:hAnsi="Calibri" w:cs="Calibri"/>
          <w:color w:val="auto"/>
          <w:kern w:val="0"/>
          <w:sz w:val="20"/>
          <w:lang w:val="sk-SK"/>
        </w:rPr>
        <w:t xml:space="preserve"> č. 1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 výzvy</w:t>
      </w:r>
    </w:p>
    <w:p w14:paraId="6B05B380" w14:textId="77777777" w:rsidR="003B6EF1" w:rsidRPr="003B6EF1" w:rsidRDefault="003B6EF1" w:rsidP="003B6EF1">
      <w:pPr>
        <w:overflowPunct/>
        <w:autoSpaceDE/>
        <w:autoSpaceDN/>
        <w:adjustRightInd/>
        <w:spacing w:before="60" w:after="60" w:line="276" w:lineRule="auto"/>
        <w:ind w:left="72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5173F68F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Kritérium hodnotenia:</w:t>
      </w:r>
    </w:p>
    <w:p w14:paraId="68C6A663" w14:textId="77777777" w:rsidR="003B6EF1" w:rsidRPr="003B6EF1" w:rsidRDefault="003B6EF1" w:rsidP="003B6EF1">
      <w:pPr>
        <w:tabs>
          <w:tab w:val="left" w:pos="426"/>
        </w:tabs>
        <w:overflowPunct/>
        <w:autoSpaceDE/>
        <w:autoSpaceDN/>
        <w:adjustRightInd/>
        <w:spacing w:before="60" w:after="60"/>
        <w:ind w:left="786" w:hanging="426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Kritérium 1: 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  <w:t xml:space="preserve">Najnižší súčet jednotkových cien v EUR s DPH </w:t>
      </w:r>
    </w:p>
    <w:p w14:paraId="27EA0706" w14:textId="77777777" w:rsidR="003B6EF1" w:rsidRPr="003B6EF1" w:rsidRDefault="003B6EF1" w:rsidP="003B6EF1">
      <w:pPr>
        <w:tabs>
          <w:tab w:val="left" w:pos="426"/>
        </w:tabs>
        <w:overflowPunct/>
        <w:autoSpaceDE/>
        <w:autoSpaceDN/>
        <w:adjustRightInd/>
        <w:spacing w:before="60" w:after="60"/>
        <w:ind w:left="786" w:hanging="426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  <w:t>váha 100 %</w:t>
      </w:r>
    </w:p>
    <w:p w14:paraId="6031FC29" w14:textId="77777777" w:rsidR="005B7D58" w:rsidRPr="003B6EF1" w:rsidRDefault="005B7D58" w:rsidP="003B6EF1">
      <w:pPr>
        <w:overflowPunct/>
        <w:autoSpaceDE/>
        <w:autoSpaceDN/>
        <w:adjustRightInd/>
        <w:spacing w:before="60" w:after="60"/>
        <w:ind w:left="720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4B74CA2B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Lehoty a miesto a spôsob predkladania ponúk:</w:t>
      </w:r>
    </w:p>
    <w:p w14:paraId="5A7CA990" w14:textId="0203D5F8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b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Predloženie cenovej ponuky: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ab/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 xml:space="preserve">do </w:t>
      </w:r>
      <w:r w:rsidR="00073F7E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>0.0</w:t>
      </w:r>
      <w:r w:rsidR="00073F7E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>.202</w:t>
      </w:r>
      <w:r w:rsidR="003A7559">
        <w:rPr>
          <w:rFonts w:ascii="Calibri" w:hAnsi="Calibri" w:cs="Calibri"/>
          <w:b/>
          <w:color w:val="auto"/>
          <w:kern w:val="0"/>
          <w:sz w:val="20"/>
          <w:lang w:val="sk-SK"/>
        </w:rPr>
        <w:t>2</w:t>
      </w:r>
      <w:bookmarkStart w:id="0" w:name="_GoBack"/>
      <w:bookmarkEnd w:id="0"/>
      <w:r w:rsidRPr="003B6EF1">
        <w:rPr>
          <w:rFonts w:ascii="Calibri" w:hAnsi="Calibri" w:cs="Calibri"/>
          <w:b/>
          <w:color w:val="auto"/>
          <w:kern w:val="0"/>
          <w:sz w:val="20"/>
          <w:lang w:val="sk-SK"/>
        </w:rPr>
        <w:t xml:space="preserve"> do 10:00 hod.</w:t>
      </w:r>
    </w:p>
    <w:p w14:paraId="7B81E043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Ponuky musia byť zaslané e-mailom na adresu 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Olga.Pechanova@savba.sk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 v určenej lehote.</w:t>
      </w:r>
    </w:p>
    <w:p w14:paraId="40855A35" w14:textId="1375337C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outlineLvl w:val="0"/>
        <w:rPr>
          <w:rFonts w:ascii="Calibri" w:hAnsi="Calibri" w:cs="Calibri"/>
          <w:b/>
          <w:bCs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V predmete správy (e-mailu), ktorou bude ponuka zaslaná bude uvedené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„Poskytnutie služieb v oblasti </w:t>
      </w:r>
      <w:r w:rsidR="00112BFC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stavebných rekonštrukčných prác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 </w:t>
      </w:r>
      <w:r w:rsidR="000D7CED" w:rsidRPr="000D7CED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 xml:space="preserve">– výmena okien a dverí </w:t>
      </w:r>
      <w:r w:rsidRPr="003B6EF1">
        <w:rPr>
          <w:rFonts w:ascii="Calibri" w:hAnsi="Calibri" w:cs="Calibri"/>
          <w:b/>
          <w:bCs/>
          <w:color w:val="auto"/>
          <w:kern w:val="0"/>
          <w:sz w:val="20"/>
          <w:lang w:val="sk-SK"/>
        </w:rPr>
        <w:t>– PONUKA“</w:t>
      </w:r>
    </w:p>
    <w:p w14:paraId="56E2846F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Ponuky musia byť predložené v slovenskom jazyku, alebo českom jazyku. </w:t>
      </w:r>
    </w:p>
    <w:p w14:paraId="4AFF86B7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1068"/>
        <w:contextualSpacing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 w:eastAsia="sk-SK"/>
        </w:rPr>
      </w:pPr>
    </w:p>
    <w:p w14:paraId="47E00601" w14:textId="77777777" w:rsidR="003B6EF1" w:rsidRPr="003B6EF1" w:rsidRDefault="003B6EF1" w:rsidP="003B6EF1">
      <w:pPr>
        <w:numPr>
          <w:ilvl w:val="0"/>
          <w:numId w:val="1"/>
        </w:numPr>
        <w:pBdr>
          <w:bottom w:val="single" w:sz="4" w:space="1" w:color="0070C0"/>
        </w:pBd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</w:pPr>
      <w:r w:rsidRPr="003B6EF1">
        <w:rPr>
          <w:rFonts w:ascii="Calibri" w:hAnsi="Calibri" w:cs="Calibri"/>
          <w:b/>
          <w:caps/>
          <w:color w:val="0070C0"/>
          <w:kern w:val="0"/>
          <w:sz w:val="20"/>
          <w:lang w:val="sk-SK" w:eastAsia="cs-CZ"/>
        </w:rPr>
        <w:t>Ostatné informácie:</w:t>
      </w:r>
    </w:p>
    <w:p w14:paraId="785320F0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S úspešným uchádzačom bude zo strany obstarávateľa uzatvorená zmluva o poskytovaní služieb. </w:t>
      </w:r>
    </w:p>
    <w:p w14:paraId="28238974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Verejný obstarávateľ si vyhradzuje právo neprijať ponuku v prípade, ak bude neregulárna, alebo inak neprijateľná pre verejného obstarávateľa, alebo sa zmenili okolnosti, za ktorých sa táto výzva vyhlásila a nebolo možné ich vopred predpokladať. Verejný obstarávateľ si vyhradzuje právo vylúčiť uchádzača v prípade, ak zistí, že vo svojej ponuke uviedol nepravdivé údaje.</w:t>
      </w:r>
    </w:p>
    <w:p w14:paraId="765D0120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ind w:left="3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Predložené cenové ponuky sa jednotlivým uchádzačom nevracajú, ostávajú ako súčasť dokumentácie tejto zákazky.</w:t>
      </w:r>
    </w:p>
    <w:p w14:paraId="69012E98" w14:textId="77777777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6D6574BA" w14:textId="77D582B3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 xml:space="preserve">V Bratislave, dňa 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5.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0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1</w:t>
      </w:r>
      <w:r w:rsidRPr="003B6EF1">
        <w:rPr>
          <w:rFonts w:ascii="Calibri" w:hAnsi="Calibri" w:cs="Calibri"/>
          <w:color w:val="auto"/>
          <w:kern w:val="0"/>
          <w:sz w:val="20"/>
          <w:lang w:val="sk-SK"/>
        </w:rPr>
        <w:t>.202</w:t>
      </w:r>
      <w:r w:rsidR="00112BFC">
        <w:rPr>
          <w:rFonts w:ascii="Calibri" w:hAnsi="Calibri" w:cs="Calibri"/>
          <w:color w:val="auto"/>
          <w:kern w:val="0"/>
          <w:sz w:val="20"/>
          <w:lang w:val="sk-SK"/>
        </w:rPr>
        <w:t>2</w:t>
      </w:r>
    </w:p>
    <w:p w14:paraId="683BF8E8" w14:textId="32F025CB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5FC8C781" w14:textId="15C50F59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Calibri" w:hAnsi="Calibri" w:cs="Calibri"/>
          <w:color w:val="auto"/>
          <w:kern w:val="0"/>
          <w:sz w:val="20"/>
          <w:lang w:val="sk-SK"/>
        </w:rPr>
      </w:pPr>
    </w:p>
    <w:p w14:paraId="349A76EE" w14:textId="5499A85E" w:rsidR="003B6EF1" w:rsidRPr="003B6EF1" w:rsidRDefault="003B6EF1" w:rsidP="003B6EF1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Theme="minorHAnsi" w:hAnsiTheme="minorHAnsi" w:cstheme="minorHAnsi"/>
          <w:color w:val="auto"/>
          <w:kern w:val="0"/>
          <w:sz w:val="18"/>
          <w:szCs w:val="18"/>
          <w:lang w:val="sk-SK"/>
        </w:rPr>
      </w:pPr>
      <w:r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doc.,RNDr</w:t>
      </w:r>
      <w:proofErr w:type="spellEnd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 xml:space="preserve">. Oľga </w:t>
      </w:r>
      <w:proofErr w:type="spellStart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Pecháňová</w:t>
      </w:r>
      <w:proofErr w:type="spellEnd"/>
      <w:r w:rsidRPr="003B6EF1">
        <w:rPr>
          <w:rFonts w:asciiTheme="minorHAnsi" w:hAnsiTheme="minorHAnsi" w:cstheme="minorHAnsi"/>
          <w:bCs/>
          <w:color w:val="auto"/>
          <w:kern w:val="0"/>
          <w:sz w:val="18"/>
          <w:szCs w:val="18"/>
          <w:lang w:val="sk-SK"/>
        </w:rPr>
        <w:t>, DrSc.</w:t>
      </w:r>
    </w:p>
    <w:p w14:paraId="38643140" w14:textId="132A854E" w:rsidR="004834D6" w:rsidRDefault="003B6EF1" w:rsidP="00753229">
      <w:pPr>
        <w:pStyle w:val="Foo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D2F25B" wp14:editId="20448BE7">
            <wp:simplePos x="0" y="0"/>
            <wp:positionH relativeFrom="column">
              <wp:posOffset>1058</wp:posOffset>
            </wp:positionH>
            <wp:positionV relativeFrom="paragraph">
              <wp:posOffset>44450</wp:posOffset>
            </wp:positionV>
            <wp:extent cx="804545" cy="523240"/>
            <wp:effectExtent l="0" t="0" r="0" b="0"/>
            <wp:wrapNone/>
            <wp:docPr id="7" name="Picture 319" descr="C:\Users\user\Desktop\CEM\CEM-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M\CEM-sh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2A"/>
    <w:multiLevelType w:val="hybridMultilevel"/>
    <w:tmpl w:val="12D6E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DDD"/>
    <w:multiLevelType w:val="hybridMultilevel"/>
    <w:tmpl w:val="FFA88C7C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623378"/>
    <w:multiLevelType w:val="hybridMultilevel"/>
    <w:tmpl w:val="FF7CD618"/>
    <w:lvl w:ilvl="0" w:tplc="4A9A7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F8774A"/>
    <w:multiLevelType w:val="hybridMultilevel"/>
    <w:tmpl w:val="6BD8A492"/>
    <w:lvl w:ilvl="0" w:tplc="8EBC28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8EBC28F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48E"/>
    <w:multiLevelType w:val="hybridMultilevel"/>
    <w:tmpl w:val="CFD4B5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34F6"/>
    <w:multiLevelType w:val="hybridMultilevel"/>
    <w:tmpl w:val="DF149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213660"/>
    <w:multiLevelType w:val="hybridMultilevel"/>
    <w:tmpl w:val="E154F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825"/>
    <w:multiLevelType w:val="hybridMultilevel"/>
    <w:tmpl w:val="5EDA3C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0B2"/>
    <w:multiLevelType w:val="hybridMultilevel"/>
    <w:tmpl w:val="5DB4360A"/>
    <w:lvl w:ilvl="0" w:tplc="4A9A72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931AA"/>
    <w:multiLevelType w:val="hybridMultilevel"/>
    <w:tmpl w:val="BC8610C8"/>
    <w:lvl w:ilvl="0" w:tplc="1C2AD832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4"/>
    <w:rsid w:val="00073F7E"/>
    <w:rsid w:val="000D7CED"/>
    <w:rsid w:val="00112BFC"/>
    <w:rsid w:val="003A7559"/>
    <w:rsid w:val="003B6EF1"/>
    <w:rsid w:val="00451FDE"/>
    <w:rsid w:val="004834D6"/>
    <w:rsid w:val="005B7D58"/>
    <w:rsid w:val="00670834"/>
    <w:rsid w:val="00753229"/>
    <w:rsid w:val="008A6286"/>
    <w:rsid w:val="00A0313C"/>
    <w:rsid w:val="00A12032"/>
    <w:rsid w:val="00A94912"/>
    <w:rsid w:val="00B73777"/>
    <w:rsid w:val="00B853B8"/>
    <w:rsid w:val="00BD2BF7"/>
    <w:rsid w:val="00C47997"/>
    <w:rsid w:val="00D52923"/>
    <w:rsid w:val="00E060F7"/>
    <w:rsid w:val="00E46C6D"/>
    <w:rsid w:val="00EB5204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0CED"/>
  <w15:chartTrackingRefBased/>
  <w15:docId w15:val="{307832D0-F4D4-4BD1-B394-B5BCD4E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923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D52923"/>
    <w:rPr>
      <w:lang w:val="en-US"/>
    </w:rPr>
  </w:style>
  <w:style w:type="paragraph" w:styleId="BodyText">
    <w:name w:val="Body Text"/>
    <w:basedOn w:val="Normal"/>
    <w:link w:val="BodyTextChar"/>
    <w:rsid w:val="00D52923"/>
    <w:pPr>
      <w:tabs>
        <w:tab w:val="center" w:pos="142"/>
      </w:tabs>
      <w:jc w:val="both"/>
    </w:pPr>
    <w:rPr>
      <w:color w:val="auto"/>
      <w:kern w:val="0"/>
      <w:lang w:val="sk-SK"/>
    </w:rPr>
  </w:style>
  <w:style w:type="character" w:customStyle="1" w:styleId="BodyTextChar">
    <w:name w:val="Body Text Char"/>
    <w:basedOn w:val="DefaultParagraphFont"/>
    <w:link w:val="BodyText"/>
    <w:rsid w:val="00D529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923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2923"/>
    <w:rPr>
      <w:lang w:val="en-US"/>
    </w:rPr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3B6EF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color w:val="auto"/>
      <w:kern w:val="0"/>
      <w:sz w:val="20"/>
      <w:lang w:val="sk-SK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B6E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</cp:lastModifiedBy>
  <cp:revision>6</cp:revision>
  <dcterms:created xsi:type="dcterms:W3CDTF">2022-01-05T10:25:00Z</dcterms:created>
  <dcterms:modified xsi:type="dcterms:W3CDTF">2022-02-06T18:32:00Z</dcterms:modified>
</cp:coreProperties>
</file>